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FDE" w:rsidRDefault="00B27A65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6452006</wp:posOffset>
                </wp:positionH>
                <wp:positionV relativeFrom="paragraph">
                  <wp:posOffset>-292608</wp:posOffset>
                </wp:positionV>
                <wp:extent cx="1470356" cy="358445"/>
                <wp:effectExtent l="0" t="0" r="15875" b="2286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0356" cy="3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7A65" w:rsidRPr="00B27A65" w:rsidRDefault="00B27A65" w:rsidP="00B27A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</w:rPr>
                            </w:pPr>
                            <w:r w:rsidRPr="00B27A65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เอกสารหมายเลข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508.05pt;margin-top:-23.05pt;width:115.8pt;height:2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" fillcolor="white [3201]" strokeweight=".5pt">
                <v:textbox>
                  <w:txbxContent>
                    <w:p w:rsidR="00B27A65" w:rsidRPr="00B27A65" w:rsidRDefault="00B27A65" w:rsidP="00B27A6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</w:rPr>
                      </w:pPr>
                      <w:bookmarkStart w:id="1" w:name="_GoBack"/>
                      <w:r w:rsidRPr="00B27A65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  <w:t>เอกสารหมายเลข 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65D86" w:rsidRDefault="00765D86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65D86" w:rsidRDefault="00765D86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765D86" w:rsidRPr="00370FDE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ข้อมูลประกอบการจัดทำข้อมูล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หลักสูตรและวิชาการเรียนการสอนของมหาวิทยาลัยราช</w:t>
      </w:r>
      <w:proofErr w:type="spellStart"/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ภัฏ</w:t>
      </w:r>
      <w:proofErr w:type="spellEnd"/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เชียงราย</w:t>
      </w:r>
    </w:p>
    <w:p w:rsidR="00370FDE" w:rsidRDefault="00765D86" w:rsidP="00765D86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ที่มีเนื้อหาเกี่ยวกับยุทธศาสตร์ชาติ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 20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 xml:space="preserve">ปี (พ.ศ.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 xml:space="preserve">2561 - 2580) 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  <w:cs/>
        </w:rPr>
        <w:t>และเป้าหมายการพัฒนาที่ยั่งยืนของสหประชาชาติ (</w:t>
      </w:r>
      <w:r w:rsidRPr="00370FDE">
        <w:rPr>
          <w:rFonts w:ascii="TH SarabunPSK" w:eastAsia="Times New Roman" w:hAnsi="TH SarabunPSK" w:cs="TH SarabunPSK"/>
          <w:b/>
          <w:bCs/>
          <w:color w:val="000000"/>
          <w:sz w:val="36"/>
          <w:szCs w:val="36"/>
        </w:rPr>
        <w:t>SDGs)</w:t>
      </w: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10A4C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9201E">
        <w:rPr>
          <w:rFonts w:cs="Cordia New" w:hint="cs"/>
          <w:noProof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56E97C" wp14:editId="0947F95D">
                <wp:simplePos x="0" y="0"/>
                <wp:positionH relativeFrom="column">
                  <wp:posOffset>4988560</wp:posOffset>
                </wp:positionH>
                <wp:positionV relativeFrom="paragraph">
                  <wp:posOffset>237490</wp:posOffset>
                </wp:positionV>
                <wp:extent cx="1601470" cy="1484630"/>
                <wp:effectExtent l="0" t="0" r="17780" b="2032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1470" cy="148463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27A65" w:rsidRDefault="00B27A65" w:rsidP="00B27A6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0FF26BE" wp14:editId="477E1F83">
                                  <wp:extent cx="1404518" cy="1404518"/>
                                  <wp:effectExtent l="0" t="0" r="5715" b="5715"/>
                                  <wp:docPr id="10" name="รูปภาพ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เป้าหมาย.pn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5666" cy="14056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392.8pt;margin-top:18.7pt;width:126.1pt;height:116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" fillcolor="window" strokeweight=".5pt">
                <v:textbox>
                  <w:txbxContent>
                    <w:p w:rsidR="00B27A65" w:rsidRDefault="00B27A65" w:rsidP="00B27A65">
                      <w:r>
                        <w:rPr>
                          <w:noProof/>
                        </w:rPr>
                        <w:drawing>
                          <wp:inline distT="0" distB="0" distL="0" distR="0" wp14:anchorId="30FF26BE" wp14:editId="477E1F83">
                            <wp:extent cx="1404518" cy="1404518"/>
                            <wp:effectExtent l="0" t="0" r="5715" b="5715"/>
                            <wp:docPr id="10" name="รูปภาพ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เป้าหมาย.pn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5666" cy="14056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B9201E">
        <w:rPr>
          <w:rFonts w:cs="Cordia New" w:hint="cs"/>
          <w:noProof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F115D" wp14:editId="7C19E443">
                <wp:simplePos x="0" y="0"/>
                <wp:positionH relativeFrom="column">
                  <wp:posOffset>1828800</wp:posOffset>
                </wp:positionH>
                <wp:positionV relativeFrom="paragraph">
                  <wp:posOffset>245110</wp:posOffset>
                </wp:positionV>
                <wp:extent cx="1557655" cy="1477645"/>
                <wp:effectExtent l="0" t="0" r="23495" b="2730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655" cy="14776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27A65" w:rsidRDefault="00B27A65" w:rsidP="00B27A6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93D4F29" wp14:editId="7012D04D">
                                  <wp:extent cx="1367943" cy="1367943"/>
                                  <wp:effectExtent l="0" t="0" r="3810" b="3810"/>
                                  <wp:docPr id="11" name="รูปภาพ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สรุปสาระสำคัญ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67943" cy="136794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8" type="#_x0000_t202" style="position:absolute;left:0;text-align:left;margin-left:2in;margin-top:19.3pt;width:122.65pt;height:116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" fillcolor="window" strokeweight=".5pt">
                <v:textbox>
                  <w:txbxContent>
                    <w:p w:rsidR="00B27A65" w:rsidRDefault="00B27A65" w:rsidP="00B27A65">
                      <w:r>
                        <w:rPr>
                          <w:noProof/>
                        </w:rPr>
                        <w:drawing>
                          <wp:inline distT="0" distB="0" distL="0" distR="0" wp14:anchorId="693D4F29" wp14:editId="7012D04D">
                            <wp:extent cx="1367943" cy="1367943"/>
                            <wp:effectExtent l="0" t="0" r="3810" b="3810"/>
                            <wp:docPr id="11" name="รูปภาพ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สรุปสาระสำคัญ.png"/>
                                    <pic:cNvPicPr/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67943" cy="136794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10A4C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9201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96F402" wp14:editId="211BAC26">
                <wp:simplePos x="0" y="0"/>
                <wp:positionH relativeFrom="column">
                  <wp:posOffset>1828165</wp:posOffset>
                </wp:positionH>
                <wp:positionV relativeFrom="paragraph">
                  <wp:posOffset>237160</wp:posOffset>
                </wp:positionV>
                <wp:extent cx="1557655" cy="401955"/>
                <wp:effectExtent l="0" t="0" r="23495" b="1714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7655" cy="4019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310A4C" w:rsidRDefault="00B27A65" w:rsidP="00310A4C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 w:rsidRPr="005D44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 xml:space="preserve">สาระสำคัญยุทธศาสตร์ชาติ 20 ปี </w:t>
                            </w:r>
                          </w:p>
                          <w:p w:rsidR="00B27A65" w:rsidRPr="005D4467" w:rsidRDefault="00B27A65" w:rsidP="00B27A65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 w:rsidRPr="005D44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 xml:space="preserve">(พ.ศ. 2561 </w:t>
                            </w:r>
                            <w:r w:rsidRPr="005D446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–</w:t>
                            </w:r>
                            <w:r w:rsidRPr="005D446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 xml:space="preserve"> 2580)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9" type="#_x0000_t202" style="position:absolute;left:0;text-align:left;margin-left:143.95pt;margin-top:18.65pt;width:122.65pt;height:3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" fillcolor="window" strokeweight=".5pt">
                <v:textbox>
                  <w:txbxContent>
                    <w:p w:rsidR="00310A4C" w:rsidRDefault="00B27A65" w:rsidP="00310A4C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20"/>
                        </w:rPr>
                      </w:pPr>
                      <w:r w:rsidRPr="005D4467"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  <w:cs/>
                        </w:rPr>
                        <w:t xml:space="preserve">สาระสำคัญยุทธศาสตร์ชาติ 20 ปี </w:t>
                      </w:r>
                    </w:p>
                    <w:p w:rsidR="00B27A65" w:rsidRPr="005D4467" w:rsidRDefault="00B27A65" w:rsidP="00B27A65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20"/>
                        </w:rPr>
                      </w:pPr>
                      <w:r w:rsidRPr="005D4467"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  <w:cs/>
                        </w:rPr>
                        <w:t xml:space="preserve">(พ.ศ. 2561 </w:t>
                      </w:r>
                      <w:r w:rsidRPr="005D4467"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20"/>
                          <w:cs/>
                        </w:rPr>
                        <w:t>–</w:t>
                      </w:r>
                      <w:r w:rsidRPr="005D4467"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  <w:cs/>
                        </w:rPr>
                        <w:t xml:space="preserve"> 2580)</w:t>
                      </w:r>
                    </w:p>
                  </w:txbxContent>
                </v:textbox>
              </v:shape>
            </w:pict>
          </mc:Fallback>
        </mc:AlternateContent>
      </w:r>
      <w:r w:rsidR="00B27A65" w:rsidRPr="00B9201E">
        <w:rPr>
          <w:rFonts w:cs="Cordia New"/>
          <w:noProof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CE6424" wp14:editId="39E4A4E7">
                <wp:simplePos x="0" y="0"/>
                <wp:positionH relativeFrom="column">
                  <wp:posOffset>4988966</wp:posOffset>
                </wp:positionH>
                <wp:positionV relativeFrom="paragraph">
                  <wp:posOffset>237185</wp:posOffset>
                </wp:positionV>
                <wp:extent cx="1601470" cy="409270"/>
                <wp:effectExtent l="0" t="0" r="17780" b="1016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1470" cy="4092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B27A65" w:rsidRDefault="00B27A65" w:rsidP="00B27A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เป้าหมายการพัฒนาที่ยั่งยืน</w:t>
                            </w:r>
                          </w:p>
                          <w:p w:rsidR="00B27A65" w:rsidRPr="005D4467" w:rsidRDefault="00B27A65" w:rsidP="00B27A65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แห่งสหประชาชาติ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left:0;text-align:left;margin-left:392.85pt;margin-top:18.7pt;width:126.1pt;height:32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" fillcolor="window" strokeweight=".5pt">
                <v:textbox>
                  <w:txbxContent>
                    <w:p w:rsidR="00B27A65" w:rsidRDefault="00B27A65" w:rsidP="00B27A65">
                      <w:pPr>
                        <w:spacing w:after="0"/>
                        <w:jc w:val="center"/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  <w:cs/>
                        </w:rPr>
                        <w:t>เป้าหมายการพัฒนาที่ยั่งยืน</w:t>
                      </w:r>
                    </w:p>
                    <w:p w:rsidR="00B27A65" w:rsidRPr="005D4467" w:rsidRDefault="00B27A65" w:rsidP="00B27A65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16"/>
                          <w:szCs w:val="20"/>
                          <w:cs/>
                        </w:rPr>
                        <w:t>แห่งสหประชาชาติ</w:t>
                      </w:r>
                    </w:p>
                  </w:txbxContent>
                </v:textbox>
              </v:shape>
            </w:pict>
          </mc:Fallback>
        </mc:AlternateContent>
      </w: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GoBack"/>
      <w:bookmarkEnd w:id="0"/>
    </w:p>
    <w:p w:rsidR="00B27A65" w:rsidRDefault="00B27A65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A65" w:rsidRDefault="00B27A65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B27A65" w:rsidRDefault="00B27A65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370FDE" w:rsidRDefault="00370FDE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A2B54" w:rsidRDefault="008A2B54" w:rsidP="0071542A">
      <w:pPr>
        <w:shd w:val="clear" w:color="auto" w:fill="D9D9D9" w:themeFill="background1" w:themeFillShade="D9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สาระสำคัญยุทธศาสตร์ชาติ 20 ปี (พ.ศ. 2561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2580)</w:t>
      </w:r>
    </w:p>
    <w:p w:rsidR="008A2B54" w:rsidRDefault="008A2B54" w:rsidP="004324B7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tbl>
      <w:tblPr>
        <w:tblW w:w="12975" w:type="dxa"/>
        <w:tblInd w:w="93" w:type="dxa"/>
        <w:tblLook w:val="04A0" w:firstRow="1" w:lastRow="0" w:firstColumn="1" w:lastColumn="0" w:noHBand="0" w:noVBand="1"/>
      </w:tblPr>
      <w:tblGrid>
        <w:gridCol w:w="12975"/>
      </w:tblGrid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E370E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วิสัยทัศน์ประเทศไทย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</w:tr>
      <w:tr w:rsidR="008A2B54" w:rsidRPr="008A2B54" w:rsidTr="008A2B54">
        <w:trPr>
          <w:trHeight w:val="375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4" w:firstLine="717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ประเทศมีความมั่นคง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มั่งคั่ง ยั่งยืน เป็นประเทศพัฒนาแล้ว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ด้วยการพัฒนาตามหลักปรัชญาของเศรษฐกิจพอเพียง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062D" w:rsidRDefault="00D7062D" w:rsidP="0053403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A2B54" w:rsidRPr="008A2B54" w:rsidRDefault="008A2B54" w:rsidP="0053403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เป้าหมายการพัฒนาประเทศ</w:t>
            </w:r>
          </w:p>
        </w:tc>
      </w:tr>
      <w:tr w:rsidR="008A2B54" w:rsidRPr="008A2B54" w:rsidTr="008A2B54">
        <w:trPr>
          <w:trHeight w:val="375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4" w:firstLine="717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ประเทศชาติมั่นคง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ประชาชนมีความสุข เศรษฐกิจพัฒนาอย่างต่อเนื่อง สังคมเป็นธรรม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ฐานทรัพยากรธรรมชาติยั่งยืน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"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062D" w:rsidRDefault="00D7062D" w:rsidP="0053403E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  <w:p w:rsidR="008A2B54" w:rsidRPr="008A2B54" w:rsidRDefault="008A2B54" w:rsidP="00E370E6">
            <w:pPr>
              <w:spacing w:after="0" w:line="240" w:lineRule="auto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ประเด็นยุทธศาสตร์ชาติ 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1.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ด้านความมั่นคง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1.1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ประชาชนอยู่ดี กินดี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มีความสุข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บ้านเมืองมีความมั่นคงในทุกมิติและทุกระดับ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1.3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กองทัพ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หน่วยงานด้านความมั่นคง ภาครัฐ ภาคเอกชน และภาคประชาชน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มีความพร้อมในการป้องกันและแก้ไขปัญหาความมั่นคง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1.4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ประเทศไทยมีบทบาทความมั่นคงเป็นที่ชื่นชมและได้รับการยอมรับโดยประชาคมระหว่างประเทศ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1.5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การบริหารจัดการความมั่นคงมีผลสำเร็จที่เป็นรูปธรรมอย่างมีประสิทธิภาพ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2.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ด้านการสร้างความสามารถในการแข่งขัน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2.1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ประเทศไทยเป็นประเทศที่พัฒนาแล้ว เศรษฐกิจเติบโตอย่างมีเสถียรภาพและยั่งยืน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ประเทศไทยมีขีดความสามารถในการแข่งขันสูงขึ้น</w:t>
            </w:r>
          </w:p>
          <w:p w:rsidR="00E370E6" w:rsidRDefault="00E370E6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70E6" w:rsidRDefault="00E370E6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E370E6" w:rsidRPr="008A2B54" w:rsidRDefault="00E370E6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lastRenderedPageBreak/>
              <w:t xml:space="preserve">3.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ด้านการพัฒนาและเสริมสร้างศักยภาพทรัพยากรมนุษย์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3.1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คนไทยเป็นคนดี คนเก่ง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มีคุณภาพ พร้อมสำหรับวิถีชีวิตในศตวรรษที่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21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สังคมไทยมีสภาพแวดล้อมที่เอื้อและสนับสนุนต่อการพัฒนาคนตลอดช่วงชีวิต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4.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ด้านการสร้างโอกาสและความเสมอภาคทางสังคม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4.1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สร้างความเป็นธรรม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และลดความเหลื่อมล้ำในทุกมิติ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กระจายศูนย์กลางความเจริญทางเศรษฐกิจและสังคม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เพิ่มโอกาสให้ทุกภาคส่วนเข้ามาเป็นกำลังของการพัฒนาประเทศในทุกระดับ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4.3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เพิ่มขีดความสามารถของชุมชนท้องถิ่นในการพัฒนา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การพึ่งพาตนเองและการจัดการตนเองเพื่อสร้างสังคมคุณภาพ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5.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ด้านการสร้างการเติบโตบนคุณภาพชีวิตที่เป็นมิตรต่อสิ่งแวดล้อม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5.1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อนุรักษ์และรักษาทรัพยากรธรรมชาติ สิ่งแวดล้อม และวัฒนธรรม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ให้คนรุ่นต่อไปได้ใช้อย่างยั่งยืน มีสมดุล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ฟื้นฟูและสร้างใหม่ฐานทรัพยากรธรรมชาติและสิ่งแวดล้อม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เพื่อลดผลกระทบทางลบจากการพัฒนาสังคม เศรษฐกิจของประเทศ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5.3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ใช้ประโยชน์และสร้างการเติบโต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บนฐานทรัพยากรธรรมชาติและสิ่งแวดล้อมให้สมดุลภายในขีดความสามารถของระบบนิเวศ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C20E21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5.4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ยกระดับกระบวนทัศน์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เพื่อกำหนดอนาคตประเทศด้านทรัพยากรธรรมชาติและสิ่งแวดล้อมและวัฒนธรรม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บนหลักของการ</w:t>
            </w:r>
            <w:r w:rsidR="00C20E21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        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มีส่วนร่วม และ</w:t>
            </w:r>
            <w:proofErr w:type="spellStart"/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ธรรมาภิ</w:t>
            </w:r>
            <w:proofErr w:type="spellEnd"/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บาล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223" w:firstLine="716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6.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ด้านการปรับสมดุลและพัฒนาระบบการบริหารจัดการภาครัฐ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300" w:firstLine="964"/>
              <w:jc w:val="thaiDistribute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   </w:t>
            </w:r>
            <w:r w:rsidRPr="008A2B54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เป้าหมาย: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6.1 </w:t>
            </w:r>
            <w:r w:rsidRPr="008A2B54">
              <w:rPr>
                <w:rFonts w:ascii="TH SarabunPSK" w:eastAsia="Times New Roman" w:hAnsi="TH SarabunPSK" w:cs="TH SarabunPSK"/>
                <w:color w:val="000000"/>
                <w:spacing w:val="-10"/>
                <w:sz w:val="32"/>
                <w:szCs w:val="32"/>
                <w:cs/>
              </w:rPr>
              <w:t>ภาครัฐมีวัฒนธรรมการทำงานที่มุ่งผลสัมฤทธิ์และผลประโยชน์ส่วนรวม</w:t>
            </w:r>
            <w:r w:rsidRPr="008A2B54">
              <w:rPr>
                <w:rFonts w:ascii="TH SarabunPSK" w:eastAsia="Times New Roman" w:hAnsi="TH SarabunPSK" w:cs="TH SarabunPSK"/>
                <w:color w:val="000000"/>
                <w:spacing w:val="-1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pacing w:val="-10"/>
                <w:sz w:val="32"/>
                <w:szCs w:val="32"/>
                <w:cs/>
              </w:rPr>
              <w:t>ตอบสนองความต้องการของประชาชนได้อย่างสะดวก รวดเร็ว โปร่งใส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6.2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ภาครัฐมีขนาดที่เล็กลง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พร้อมปรับตัวให้ทันต่อการเปลี่ยนแปลง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6.3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ภาครัฐมีความโปร่งใส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ปลอดการทุจริตและประพฤติมิชอบ</w:t>
            </w:r>
          </w:p>
        </w:tc>
      </w:tr>
      <w:tr w:rsidR="008A2B54" w:rsidRPr="008A2B54" w:rsidTr="008A2B54">
        <w:trPr>
          <w:trHeight w:val="420"/>
        </w:trPr>
        <w:tc>
          <w:tcPr>
            <w:tcW w:w="12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A2B54" w:rsidRPr="008A2B54" w:rsidRDefault="008A2B54" w:rsidP="0053403E">
            <w:pPr>
              <w:spacing w:after="0" w:line="240" w:lineRule="auto"/>
              <w:ind w:firstLineChars="500" w:firstLine="1600"/>
              <w:jc w:val="thaiDistribute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6.4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กระบวนการยุติธรรม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8A2B54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เป็นไปเพื่อประโยชน์ต่อส่วนรวมของประเทศ</w:t>
            </w:r>
          </w:p>
        </w:tc>
      </w:tr>
    </w:tbl>
    <w:p w:rsidR="004324B7" w:rsidRPr="00796024" w:rsidRDefault="004324B7" w:rsidP="0071542A">
      <w:pPr>
        <w:shd w:val="clear" w:color="auto" w:fill="D9D9D9" w:themeFill="background1" w:themeFillShade="D9"/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79602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เป้าหมายการพัฒนาที่ยั่งยืน</w:t>
      </w:r>
      <w:r w:rsidR="00664CE5" w:rsidRPr="00796024">
        <w:rPr>
          <w:rFonts w:ascii="TH SarabunPSK" w:hAnsi="TH SarabunPSK" w:cs="TH SarabunPSK"/>
          <w:b/>
          <w:bCs/>
          <w:sz w:val="36"/>
          <w:szCs w:val="36"/>
          <w:cs/>
        </w:rPr>
        <w:t>แห่งสหประชาชาติ</w:t>
      </w:r>
      <w:r w:rsidRPr="00796024">
        <w:rPr>
          <w:rFonts w:ascii="TH SarabunPSK" w:hAnsi="TH SarabunPSK" w:cs="TH SarabunPSK"/>
          <w:b/>
          <w:bCs/>
          <w:sz w:val="36"/>
          <w:szCs w:val="36"/>
        </w:rPr>
        <w:t xml:space="preserve"> (Sustainable Development Goals: SDGs) </w:t>
      </w:r>
    </w:p>
    <w:p w:rsidR="004324B7" w:rsidRDefault="004324B7" w:rsidP="004324B7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324B7" w:rsidRPr="004324B7" w:rsidRDefault="004324B7" w:rsidP="004324B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  <w:cs/>
        </w:rPr>
        <w:t xml:space="preserve">สืบเนื่องจากการเจริญเติบโตทางเศรษฐกิจจากการพัฒนาในด้านอุตสาหกรรม วิทยาศาสตร์และเทคโนโลยีในช่วง 4 ทศวรรษที่ผ่านมา เป็นการพัฒนาที่ก่อให้เกิดผลกระทบและความเสียหายต่อทรัพยากรโลกเป็นอย่างมาก ดังนั้นเพื่อให้เกิดการพัฒนาร่วมกัน ประเทศต่างๆทั่วโลกรวม 189 ประเทศจึงรวมตัวกันในการประชุมองค์การสหประชาชาติที่มหานครนิวยอร์ก สหรัฐอเมริกา และเห็นพ้องต้องกันในการตั้งเป้าหมายการพัฒนาทั้งในระดับชาติและระดับสากลที่ทุกประเทศจะดำเนินการร่วมกันให้ได้ภายในปี 2558 หรือที่เรียกว่า เป้าหมายการพัฒนาแห่งสหัสวรรษ หรือ </w:t>
      </w:r>
      <w:r w:rsidRPr="004324B7">
        <w:rPr>
          <w:rFonts w:ascii="TH SarabunPSK" w:hAnsi="TH SarabunPSK" w:cs="TH SarabunPSK"/>
          <w:sz w:val="32"/>
          <w:szCs w:val="32"/>
        </w:rPr>
        <w:t xml:space="preserve">Millennium Development Goals (MDGs)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อันประกอบด้วย 8 เป้าหมายหลัก   </w:t>
      </w:r>
    </w:p>
    <w:p w:rsidR="004324B7" w:rsidRPr="004324B7" w:rsidRDefault="004324B7" w:rsidP="004324B7">
      <w:pPr>
        <w:spacing w:after="0"/>
        <w:ind w:firstLine="63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  <w:cs/>
        </w:rPr>
        <w:t>อย่างไรก็ดี หลังจากที่เป้าหมายการพัฒนาแห่งสหัสวรรษ (</w:t>
      </w:r>
      <w:r w:rsidRPr="004324B7">
        <w:rPr>
          <w:rFonts w:ascii="TH SarabunPSK" w:hAnsi="TH SarabunPSK" w:cs="TH SarabunPSK"/>
          <w:sz w:val="32"/>
          <w:szCs w:val="32"/>
        </w:rPr>
        <w:t xml:space="preserve">Millennium Development Goals – MDGs) </w:t>
      </w:r>
      <w:r w:rsidRPr="004324B7">
        <w:rPr>
          <w:rFonts w:ascii="TH SarabunPSK" w:hAnsi="TH SarabunPSK" w:cs="TH SarabunPSK"/>
          <w:sz w:val="32"/>
          <w:szCs w:val="32"/>
          <w:cs/>
        </w:rPr>
        <w:t>จำนวน 8 เป้าหมายได้สิ้นสุดแล้วในปี พ.ศ. 2558 ที่ประชุมสมัชชาใหญ่แห่งสหประชาชาติ (</w:t>
      </w:r>
      <w:r w:rsidRPr="004324B7">
        <w:rPr>
          <w:rFonts w:ascii="TH SarabunPSK" w:hAnsi="TH SarabunPSK" w:cs="TH SarabunPSK"/>
          <w:sz w:val="32"/>
          <w:szCs w:val="32"/>
        </w:rPr>
        <w:t xml:space="preserve">United Nations General Assembly) </w:t>
      </w:r>
      <w:r w:rsidRPr="004324B7">
        <w:rPr>
          <w:rFonts w:ascii="TH SarabunPSK" w:hAnsi="TH SarabunPSK" w:cs="TH SarabunPSK"/>
          <w:sz w:val="32"/>
          <w:szCs w:val="32"/>
          <w:cs/>
        </w:rPr>
        <w:t>จึงได้จัดการประชุมสุดยอดว่าด้วยการพัฒนาที่ยั่งยืน (</w:t>
      </w:r>
      <w:r w:rsidRPr="004324B7">
        <w:rPr>
          <w:rFonts w:ascii="TH SarabunPSK" w:hAnsi="TH SarabunPSK" w:cs="TH SarabunPSK"/>
          <w:sz w:val="32"/>
          <w:szCs w:val="32"/>
        </w:rPr>
        <w:t xml:space="preserve">Sustainable Development Summit)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เมื่อวันที่ 25 กันยายนพ.ศ. 2558 โดยเป็นการประชุมเต็มคณะของ </w:t>
      </w:r>
      <w:r w:rsidRPr="004324B7">
        <w:rPr>
          <w:rFonts w:ascii="TH SarabunPSK" w:hAnsi="TH SarabunPSK" w:cs="TH SarabunPSK"/>
          <w:sz w:val="32"/>
          <w:szCs w:val="32"/>
        </w:rPr>
        <w:t>United Nations Summit for the Adoption of the Post-</w:t>
      </w:r>
      <w:r w:rsidRPr="004324B7">
        <w:rPr>
          <w:rFonts w:ascii="TH SarabunPSK" w:hAnsi="TH SarabunPSK" w:cs="TH SarabunPSK"/>
          <w:sz w:val="32"/>
          <w:szCs w:val="32"/>
          <w:cs/>
        </w:rPr>
        <w:t>2015</w:t>
      </w:r>
      <w:r w:rsidRPr="004324B7">
        <w:rPr>
          <w:rFonts w:ascii="TH SarabunPSK" w:hAnsi="TH SarabunPSK" w:cs="TH SarabunPSK"/>
          <w:sz w:val="32"/>
          <w:szCs w:val="32"/>
        </w:rPr>
        <w:t xml:space="preserve"> Development Agenda </w:t>
      </w:r>
      <w:r w:rsidRPr="004324B7">
        <w:rPr>
          <w:rFonts w:ascii="TH SarabunPSK" w:hAnsi="TH SarabunPSK" w:cs="TH SarabunPSK"/>
          <w:sz w:val="32"/>
          <w:szCs w:val="32"/>
          <w:cs/>
        </w:rPr>
        <w:t>เพื่อวางกรอบวาระการพัฒนาที่ยั่งยืนของโลกในช่วง 15 ปีข้างหน้า โดยผู้นำของประเทศสมาชิกได้รับรองวาระการพัฒนาที่ยั่งยืน ปี ค.ศ. 2030 (2030</w:t>
      </w:r>
      <w:r w:rsidRPr="004324B7">
        <w:rPr>
          <w:rFonts w:ascii="TH SarabunPSK" w:hAnsi="TH SarabunPSK" w:cs="TH SarabunPSK"/>
          <w:sz w:val="32"/>
          <w:szCs w:val="32"/>
        </w:rPr>
        <w:t xml:space="preserve"> Agenda for Sustainable Development)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วาระดังกล่าวได้มีการกำหนด </w:t>
      </w:r>
      <w:r w:rsidRPr="004324B7">
        <w:rPr>
          <w:rFonts w:ascii="TH SarabunPSK" w:hAnsi="TH SarabunPSK" w:cs="TH SarabunPSK"/>
          <w:sz w:val="32"/>
          <w:szCs w:val="32"/>
        </w:rPr>
        <w:t>“</w:t>
      </w:r>
      <w:r w:rsidRPr="004324B7">
        <w:rPr>
          <w:rFonts w:ascii="TH SarabunPSK" w:hAnsi="TH SarabunPSK" w:cs="TH SarabunPSK"/>
          <w:sz w:val="32"/>
          <w:szCs w:val="32"/>
          <w:cs/>
        </w:rPr>
        <w:t>เป้าหมายการพัฒนาที่ยั่งยืน</w:t>
      </w:r>
      <w:r w:rsidRPr="004324B7">
        <w:rPr>
          <w:rFonts w:ascii="TH SarabunPSK" w:hAnsi="TH SarabunPSK" w:cs="TH SarabunPSK"/>
          <w:sz w:val="32"/>
          <w:szCs w:val="32"/>
        </w:rPr>
        <w:t xml:space="preserve">” (Sustainable Development Goals: SDGs) </w:t>
      </w:r>
      <w:r w:rsidRPr="004324B7">
        <w:rPr>
          <w:rFonts w:ascii="TH SarabunPSK" w:hAnsi="TH SarabunPSK" w:cs="TH SarabunPSK"/>
          <w:sz w:val="32"/>
          <w:szCs w:val="32"/>
          <w:cs/>
        </w:rPr>
        <w:t>โดยมีการตั้งเป้าหมายทั้งสิ้น 17 เป้าหมาย (</w:t>
      </w:r>
      <w:r w:rsidRPr="004324B7">
        <w:rPr>
          <w:rFonts w:ascii="TH SarabunPSK" w:hAnsi="TH SarabunPSK" w:cs="TH SarabunPSK"/>
          <w:sz w:val="32"/>
          <w:szCs w:val="32"/>
        </w:rPr>
        <w:t xml:space="preserve">Goals) </w:t>
      </w:r>
      <w:r w:rsidRPr="004324B7">
        <w:rPr>
          <w:rFonts w:ascii="TH SarabunPSK" w:hAnsi="TH SarabunPSK" w:cs="TH SarabunPSK"/>
          <w:sz w:val="32"/>
          <w:szCs w:val="32"/>
          <w:cs/>
        </w:rPr>
        <w:t>169 เป้าประสงค์ (</w:t>
      </w:r>
      <w:r w:rsidRPr="004324B7">
        <w:rPr>
          <w:rFonts w:ascii="TH SarabunPSK" w:hAnsi="TH SarabunPSK" w:cs="TH SarabunPSK"/>
          <w:sz w:val="32"/>
          <w:szCs w:val="32"/>
        </w:rPr>
        <w:t xml:space="preserve">Targets)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เพื่อใช้เป็นแผนที่นำทางสำหรับการพัฒนาที่ยั่งยืนในอีก 15 ปีข้างหน้า โดยภายใต้กรอบเป้าหมายนี้ ในที่ประชุมสหประชาชาติล้วนมีความเห็นตรงกันว่า การจะบรรลุเป้าหมายการพัฒนาที่ยั่งยืนได้นั้น จำเป็นจะต้อง "สร้างความสมดุลให้เกิดขึ้นทั้ง มิติเศรษฐกิจ </w:t>
      </w:r>
      <w:r w:rsidRPr="004324B7">
        <w:rPr>
          <w:rFonts w:ascii="TH SarabunPSK" w:hAnsi="TH SarabunPSK" w:cs="TH SarabunPSK"/>
          <w:sz w:val="32"/>
          <w:szCs w:val="32"/>
        </w:rPr>
        <w:t xml:space="preserve">Economic Dimension), </w:t>
      </w:r>
      <w:r w:rsidRPr="004324B7">
        <w:rPr>
          <w:rFonts w:ascii="TH SarabunPSK" w:hAnsi="TH SarabunPSK" w:cs="TH SarabunPSK"/>
          <w:sz w:val="32"/>
          <w:szCs w:val="32"/>
          <w:cs/>
        </w:rPr>
        <w:t>มิติทางสังคม(</w:t>
      </w:r>
      <w:r w:rsidRPr="004324B7">
        <w:rPr>
          <w:rFonts w:ascii="TH SarabunPSK" w:hAnsi="TH SarabunPSK" w:cs="TH SarabunPSK"/>
          <w:sz w:val="32"/>
          <w:szCs w:val="32"/>
        </w:rPr>
        <w:t xml:space="preserve">Social Dimension) </w:t>
      </w:r>
      <w:r w:rsidRPr="004324B7">
        <w:rPr>
          <w:rFonts w:ascii="TH SarabunPSK" w:hAnsi="TH SarabunPSK" w:cs="TH SarabunPSK"/>
          <w:sz w:val="32"/>
          <w:szCs w:val="32"/>
          <w:cs/>
        </w:rPr>
        <w:t>และ มิติด้านสิ่งแวดล้อม (</w:t>
      </w:r>
      <w:r w:rsidRPr="004324B7">
        <w:rPr>
          <w:rFonts w:ascii="TH SarabunPSK" w:hAnsi="TH SarabunPSK" w:cs="TH SarabunPSK"/>
          <w:sz w:val="32"/>
          <w:szCs w:val="32"/>
        </w:rPr>
        <w:t xml:space="preserve">Environmental Dimension) </w:t>
      </w:r>
      <w:r w:rsidRPr="004324B7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ยุติความยากจนทุกรูปแบบในทุกที่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2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ยุติความหิวโหย บรรลุความมั่นคงทางอาหารและยกระดับโภชนาการ และส่งเสริมเกษตรกรรมที่ยั่งยืน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3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สร้างหลักประกันว่าคนมีชีวิตที่มีสุขภาพดีและส่งเสริม</w:t>
      </w:r>
      <w:proofErr w:type="spellStart"/>
      <w:r w:rsidRPr="004324B7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Pr="004324B7">
        <w:rPr>
          <w:rFonts w:ascii="TH SarabunPSK" w:hAnsi="TH SarabunPSK" w:cs="TH SarabunPSK"/>
          <w:sz w:val="32"/>
          <w:szCs w:val="32"/>
          <w:cs/>
        </w:rPr>
        <w:t>ภาพสำหรับทุกคนในทุกวัย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4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สร้างหลักประกันว่าทุกคนมีการศึกษาที่มีคุณภาพอย่างครอบคลุมและเท่าเทียม และสนับสนุนโอกาสในการเรียนรู้ตลอดชีวิต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5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บรรลุความเสมอภาคระหว่างเพศและให้อำนาจของผู้หญิงและเด็กหญิงทุกคน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6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สร้างหลักประกันว่าจะมีการจัดให้มีน้ำและสุขอนามัยสำหรับทุกคน และมีการบริหารจัดการที่ยั่งยืน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เป้าหมายที่ 7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สร้างหลักประกันว่าทุกคนเข้าถึงพลังงานสมัยใหม่ในราคาที่สามารถซื้อหาได้ เชื่อถือได้ และยั่งยืน 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 xml:space="preserve">เป้าหมายที่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8 </w:t>
      </w:r>
      <w:r w:rsidRPr="00796024">
        <w:rPr>
          <w:rFonts w:ascii="TH SarabunPSK" w:hAnsi="TH SarabunPSK" w:cs="TH SarabunPSK"/>
          <w:spacing w:val="-6"/>
          <w:sz w:val="32"/>
          <w:szCs w:val="32"/>
          <w:cs/>
        </w:rPr>
        <w:t>ส่งเสริมการเติบโตทางเศรษฐกิจที่ต่อเนื่อง ครอบคลุม และยั่งยืน การจ้างงานเต็มที่และมีผลิตภาพ</w:t>
      </w:r>
      <w:r w:rsidR="0095441B" w:rsidRPr="0079602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796024">
        <w:rPr>
          <w:rFonts w:ascii="TH SarabunPSK" w:hAnsi="TH SarabunPSK" w:cs="TH SarabunPSK"/>
          <w:spacing w:val="-6"/>
          <w:sz w:val="32"/>
          <w:szCs w:val="32"/>
          <w:cs/>
        </w:rPr>
        <w:t>และการมีงานที่สมควรสำหรับทุกคน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9</w:t>
      </w:r>
      <w:r w:rsidRPr="0095441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สร้างโครงสร้างพื้นฐานที่ทีความทนทาน ส่งเสริมการพัฒนาอุตสาหกรรมที่ครอบคลุมและยั่งยืน และส่งเสริมนวัตกรรม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10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ลดความไม่เสมอภาคภายในและระหว่างประเทศ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11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ทำให้เมืองและการตั้งถิ่นฐานของมนุษย์มีความครอบคลุม ปลอดภัย มีภูมิต้านทาน และยั่งยืน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12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สร้างหลักประกันให้มีรูปแบบการบริโภคและผลิตที่ยั่งยืน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13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ปฏิบัติการอย่างเร่งด่วนเพื่อต่อสู้กับการเปลี่ยนแปลงสภาพภูมิอากาศและผลกระทบที่เกิดขึ้น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14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อนุรักษ์และใช้ประโยชน์จากมหาสมุทร ทะเลและทรัพยากรทางทะเลอย่างยั่งยืนเพื่อ</w:t>
      </w:r>
      <w:r w:rsidR="001D0A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การพัฒนาที่ยั่งยืน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15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ปกป้อง ฟื้นฟู และสนับสนุนการใช้ระบบนิเวศบนบกอย่างยั่งยืน จัดการป่าไม้อย่างยั่งยืน ต่อสู้การกลายสภาพเป็นทะเลทราย หยุดการเสื่อมโทรมของที่ดินและฟื้นสภาพกลับมาใหม่ และหยุดการสูญเสียความหลากหลายทางชีวภาพ 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16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ส่งเสริมสังคมที่สงบสุขและครอบคลุมเพื่อการพัฒนาที่ยั่งยืน ให้ทุกคนเข้าถึงความยุติธรรม และสร้างสถาบัน ที่มีประสิทธิผล รับผิดรับชอบ และครอบคลุม ในทุกระดับ</w:t>
      </w:r>
    </w:p>
    <w:p w:rsidR="004324B7" w:rsidRPr="004324B7" w:rsidRDefault="004324B7" w:rsidP="0095441B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A63794">
        <w:rPr>
          <w:rFonts w:ascii="TH SarabunPSK" w:hAnsi="TH SarabunPSK" w:cs="TH SarabunPSK"/>
          <w:sz w:val="32"/>
          <w:szCs w:val="32"/>
          <w:u w:val="single"/>
          <w:cs/>
        </w:rPr>
        <w:t>เป้าหมายที่ 17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 เสริมความเข้มแข็งให้แก่กลไกการดำเนินงานและฟื้นฟูสภาพหุ้นส่วนความร่วมมือระดับโลกสำหรับการพัฒนาที่ยั่งยืน </w:t>
      </w:r>
    </w:p>
    <w:p w:rsidR="004324B7" w:rsidRPr="004324B7" w:rsidRDefault="004324B7" w:rsidP="0095441B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  <w:cs/>
        </w:rPr>
        <w:t xml:space="preserve">ทั้งนี้ เพื่อให้เกิดการพัฒนาอย่างแท้จริงเป้าหมายทั้ง 17 เป้าหมายนี้ได้รับการจัดหมวดหมู่ในการส่งเสริมให้เกิดผลได้ของการพัฒนาปัจจัยที่เกี่ยวข้องเข้าด้วยกัน โดยสามารถเรียกปัจจัยที่ที่เชื่อมโยงนี้ว่า </w:t>
      </w:r>
      <w:r w:rsidRPr="004324B7">
        <w:rPr>
          <w:rFonts w:ascii="TH SarabunPSK" w:hAnsi="TH SarabunPSK" w:cs="TH SarabunPSK"/>
          <w:sz w:val="32"/>
          <w:szCs w:val="32"/>
        </w:rPr>
        <w:t>“</w:t>
      </w:r>
      <w:r w:rsidRPr="004324B7">
        <w:rPr>
          <w:rFonts w:ascii="TH SarabunPSK" w:hAnsi="TH SarabunPSK" w:cs="TH SarabunPSK"/>
          <w:sz w:val="32"/>
          <w:szCs w:val="32"/>
          <w:cs/>
        </w:rPr>
        <w:t>5</w:t>
      </w:r>
      <w:r w:rsidRPr="004324B7">
        <w:rPr>
          <w:rFonts w:ascii="TH SarabunPSK" w:hAnsi="TH SarabunPSK" w:cs="TH SarabunPSK"/>
          <w:sz w:val="32"/>
          <w:szCs w:val="32"/>
        </w:rPr>
        <w:t>P’s”</w:t>
      </w:r>
      <w:r w:rsidR="00A6379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24B7">
        <w:rPr>
          <w:rFonts w:ascii="TH SarabunPSK" w:hAnsi="TH SarabunPSK" w:cs="TH SarabunPSK"/>
          <w:sz w:val="32"/>
          <w:szCs w:val="32"/>
          <w:cs/>
        </w:rPr>
        <w:t>อันประกอบด้วย</w:t>
      </w:r>
    </w:p>
    <w:p w:rsidR="004324B7" w:rsidRPr="004324B7" w:rsidRDefault="004324B7" w:rsidP="004324B7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</w:rPr>
        <w:t xml:space="preserve">People - </w:t>
      </w:r>
      <w:r w:rsidRPr="004324B7">
        <w:rPr>
          <w:rFonts w:ascii="TH SarabunPSK" w:hAnsi="TH SarabunPSK" w:cs="TH SarabunPSK"/>
          <w:sz w:val="32"/>
          <w:szCs w:val="32"/>
          <w:cs/>
        </w:rPr>
        <w:t>ด้วยการเติมเต็มศักยภาพของคนให้มีความเท่าเทียมกัน ซึ่งประกอบไปด้วย เป้าหมายที่ 1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2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3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4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5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และ 11</w:t>
      </w:r>
    </w:p>
    <w:p w:rsidR="004324B7" w:rsidRPr="004324B7" w:rsidRDefault="004324B7" w:rsidP="004324B7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</w:rPr>
        <w:t xml:space="preserve">Planet - </w:t>
      </w:r>
      <w:r w:rsidRPr="004324B7">
        <w:rPr>
          <w:rFonts w:ascii="TH SarabunPSK" w:hAnsi="TH SarabunPSK" w:cs="TH SarabunPSK"/>
          <w:sz w:val="32"/>
          <w:szCs w:val="32"/>
          <w:cs/>
        </w:rPr>
        <w:t>ด้วยการปกป้องโลกจากการเสื่อมสลาย ซึ่งประกอบไปด้วยเป้าหมายที่ 6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12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13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14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และ 15</w:t>
      </w:r>
    </w:p>
    <w:p w:rsidR="004324B7" w:rsidRPr="004324B7" w:rsidRDefault="004324B7" w:rsidP="004324B7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</w:rPr>
        <w:t xml:space="preserve">Prosperity - </w:t>
      </w:r>
      <w:r w:rsidRPr="004324B7">
        <w:rPr>
          <w:rFonts w:ascii="TH SarabunPSK" w:hAnsi="TH SarabunPSK" w:cs="TH SarabunPSK"/>
          <w:sz w:val="32"/>
          <w:szCs w:val="32"/>
          <w:cs/>
        </w:rPr>
        <w:t>ด้วยการสร้างความมั่งคั่งทางเศรษฐกิจและสังคม รวมทั้งความก้าวหน้าทางเทคโนโลยีให้มีความกลมกลืนกับธรรมชาติ โดยประกอบไปด้วยเป้าหมายที่ 7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8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9</w:t>
      </w:r>
      <w:r w:rsidRPr="004324B7">
        <w:rPr>
          <w:rFonts w:ascii="TH SarabunPSK" w:hAnsi="TH SarabunPSK" w:cs="TH SarabunPSK"/>
          <w:sz w:val="32"/>
          <w:szCs w:val="32"/>
        </w:rPr>
        <w:t xml:space="preserve">, </w:t>
      </w:r>
      <w:r w:rsidRPr="004324B7">
        <w:rPr>
          <w:rFonts w:ascii="TH SarabunPSK" w:hAnsi="TH SarabunPSK" w:cs="TH SarabunPSK"/>
          <w:sz w:val="32"/>
          <w:szCs w:val="32"/>
          <w:cs/>
        </w:rPr>
        <w:t>10 และ 11</w:t>
      </w:r>
    </w:p>
    <w:p w:rsidR="004324B7" w:rsidRPr="004324B7" w:rsidRDefault="004324B7" w:rsidP="004324B7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</w:rPr>
        <w:t xml:space="preserve">Peace - </w:t>
      </w:r>
      <w:r w:rsidRPr="004324B7">
        <w:rPr>
          <w:rFonts w:ascii="TH SarabunPSK" w:hAnsi="TH SarabunPSK" w:cs="TH SarabunPSK"/>
          <w:sz w:val="32"/>
          <w:szCs w:val="32"/>
          <w:cs/>
        </w:rPr>
        <w:t>ด้วยการส่งเสริมให้เกิดสันติภาพที่ปราศจากความกลัวและความรุนแรง และ โดยประกอบไปด้วยเป้าหมายที่ 16 และ</w:t>
      </w:r>
    </w:p>
    <w:p w:rsidR="004324B7" w:rsidRDefault="004324B7" w:rsidP="004324B7">
      <w:pPr>
        <w:spacing w:after="0"/>
        <w:ind w:firstLine="108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</w:rPr>
        <w:t xml:space="preserve">Partnership - </w:t>
      </w:r>
      <w:r w:rsidRPr="004324B7">
        <w:rPr>
          <w:rFonts w:ascii="TH SarabunPSK" w:hAnsi="TH SarabunPSK" w:cs="TH SarabunPSK"/>
          <w:sz w:val="32"/>
          <w:szCs w:val="32"/>
          <w:cs/>
        </w:rPr>
        <w:t>ด้วยการสร้างความเป็นหุ้นส่วนแห่งการพัฒนาให้เข้มแข็งและเป็นปึกแผ่น โดยการส่งเสริมให้ทุกประเทศและประชาชนทุกคนมีส่วนร่วมในการพัฒนา</w:t>
      </w:r>
    </w:p>
    <w:p w:rsidR="004324B7" w:rsidRPr="004324B7" w:rsidRDefault="004324B7" w:rsidP="004324B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  <w:cs/>
        </w:rPr>
        <w:lastRenderedPageBreak/>
        <w:t>จะเห็นได้ว่า ในปัจจัย 5</w:t>
      </w:r>
      <w:r w:rsidRPr="004324B7">
        <w:rPr>
          <w:rFonts w:ascii="TH SarabunPSK" w:hAnsi="TH SarabunPSK" w:cs="TH SarabunPSK"/>
          <w:sz w:val="32"/>
          <w:szCs w:val="32"/>
        </w:rPr>
        <w:t xml:space="preserve">P’s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ก็ยังคงแนวคิดเดิมอยู่ คือ </w:t>
      </w:r>
      <w:r w:rsidRPr="004324B7">
        <w:rPr>
          <w:rFonts w:ascii="TH SarabunPSK" w:hAnsi="TH SarabunPSK" w:cs="TH SarabunPSK"/>
          <w:sz w:val="32"/>
          <w:szCs w:val="32"/>
        </w:rPr>
        <w:t xml:space="preserve">People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สะท้อนมิติของสังคม </w:t>
      </w:r>
      <w:r w:rsidRPr="004324B7">
        <w:rPr>
          <w:rFonts w:ascii="TH SarabunPSK" w:hAnsi="TH SarabunPSK" w:cs="TH SarabunPSK"/>
          <w:sz w:val="32"/>
          <w:szCs w:val="32"/>
        </w:rPr>
        <w:t xml:space="preserve">Planet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สะท้อนมิติของสิ่งแวดล้อม และ </w:t>
      </w:r>
      <w:r w:rsidRPr="004324B7">
        <w:rPr>
          <w:rFonts w:ascii="TH SarabunPSK" w:hAnsi="TH SarabunPSK" w:cs="TH SarabunPSK"/>
          <w:sz w:val="32"/>
          <w:szCs w:val="32"/>
        </w:rPr>
        <w:t xml:space="preserve">Prosperity </w:t>
      </w:r>
      <w:r w:rsidRPr="004324B7">
        <w:rPr>
          <w:rFonts w:ascii="TH SarabunPSK" w:hAnsi="TH SarabunPSK" w:cs="TH SarabunPSK"/>
          <w:sz w:val="32"/>
          <w:szCs w:val="32"/>
          <w:cs/>
        </w:rPr>
        <w:t>สะท้อนมิติของเศรษฐกิจ</w:t>
      </w:r>
      <w:r w:rsidR="002C65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324B7">
        <w:rPr>
          <w:rFonts w:ascii="TH SarabunPSK" w:hAnsi="TH SarabunPSK" w:cs="TH SarabunPSK"/>
          <w:sz w:val="32"/>
          <w:szCs w:val="32"/>
          <w:cs/>
        </w:rPr>
        <w:t>ทั้งนี้ การประชุมสหประชาชาติว่าด้วยการค้าและการพัฒนาหรือ</w:t>
      </w:r>
      <w:proofErr w:type="spellStart"/>
      <w:r w:rsidRPr="004324B7">
        <w:rPr>
          <w:rFonts w:ascii="TH SarabunPSK" w:hAnsi="TH SarabunPSK" w:cs="TH SarabunPSK"/>
          <w:sz w:val="32"/>
          <w:szCs w:val="32"/>
          <w:cs/>
        </w:rPr>
        <w:t>อังค์</w:t>
      </w:r>
      <w:proofErr w:type="spellEnd"/>
      <w:r w:rsidRPr="004324B7">
        <w:rPr>
          <w:rFonts w:ascii="TH SarabunPSK" w:hAnsi="TH SarabunPSK" w:cs="TH SarabunPSK"/>
          <w:sz w:val="32"/>
          <w:szCs w:val="32"/>
          <w:cs/>
        </w:rPr>
        <w:t>ถัด (</w:t>
      </w:r>
      <w:r w:rsidRPr="004324B7">
        <w:rPr>
          <w:rFonts w:ascii="TH SarabunPSK" w:hAnsi="TH SarabunPSK" w:cs="TH SarabunPSK"/>
          <w:sz w:val="32"/>
          <w:szCs w:val="32"/>
        </w:rPr>
        <w:t xml:space="preserve">United Nations Conference on Trade and Development: UNCTAD)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มองว่าปัจจัยที่เกี่ยวข้องกับ </w:t>
      </w:r>
      <w:r w:rsidRPr="004324B7">
        <w:rPr>
          <w:rFonts w:ascii="TH SarabunPSK" w:hAnsi="TH SarabunPSK" w:cs="TH SarabunPSK"/>
          <w:sz w:val="32"/>
          <w:szCs w:val="32"/>
        </w:rPr>
        <w:t xml:space="preserve">Partnership </w:t>
      </w:r>
      <w:r w:rsidRPr="004324B7">
        <w:rPr>
          <w:rFonts w:ascii="TH SarabunPSK" w:hAnsi="TH SarabunPSK" w:cs="TH SarabunPSK"/>
          <w:sz w:val="32"/>
          <w:szCs w:val="32"/>
          <w:cs/>
        </w:rPr>
        <w:t>นั้นมีความสำคัญอย่างมากต่อการบรรลุเป้าหมายการพัฒนาที่ยั่งยืน ซึ่งสหประชาชาติกำหนดเป็นเป้าหมายที่ 17 (</w:t>
      </w:r>
      <w:r w:rsidRPr="004324B7">
        <w:rPr>
          <w:rFonts w:ascii="TH SarabunPSK" w:hAnsi="TH SarabunPSK" w:cs="TH SarabunPSK"/>
          <w:sz w:val="32"/>
          <w:szCs w:val="32"/>
        </w:rPr>
        <w:t xml:space="preserve">partnerships for the goals) </w:t>
      </w:r>
      <w:r w:rsidRPr="004324B7">
        <w:rPr>
          <w:rFonts w:ascii="TH SarabunPSK" w:hAnsi="TH SarabunPSK" w:cs="TH SarabunPSK"/>
          <w:sz w:val="32"/>
          <w:szCs w:val="32"/>
          <w:cs/>
        </w:rPr>
        <w:t xml:space="preserve">เพื่อเป็นเป้าหมายในการเสริมความเข้มแข็งให้แก่กลไกการดำเนินงานและการฟื้นฟูสภาพหุ้นส่วนความร่วมมือระดับโลกสำหรับการพัฒนาที่ยั่งยืน และเชื่อว่าการพัฒนาการค้าระหว่างประเทศจะเป็นแนวทางหนึ่งในเพื่อให้ประเทศกำลังพัฒนาสามารถบรรลุเป้าหมายเพื่อการพัฒนาอย่างยั่งยืนนี้ได้  </w:t>
      </w:r>
    </w:p>
    <w:p w:rsidR="00767167" w:rsidRPr="004324B7" w:rsidRDefault="004324B7" w:rsidP="004324B7">
      <w:pP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324B7">
        <w:rPr>
          <w:rFonts w:ascii="TH SarabunPSK" w:hAnsi="TH SarabunPSK" w:cs="TH SarabunPSK"/>
          <w:sz w:val="32"/>
          <w:szCs w:val="32"/>
          <w:cs/>
        </w:rPr>
        <w:t>ประเทศไทยเองเป็นหนึ่งประเทศที่ยังมีความท้าทายในการบรรลุกรอบเป้าหมายเพื่อการพัฒนาที่ยั่งยืนดังกล่าว ทั้งนี้ ในการที่ประเทศกำลังพัฒนาอย่างประเทศไทยจะสามารถบรรลุเป้าหมายของการพัฒนาที่ยั่งยืนแห่งสหประชาชาตินี้ นอกจากจะขึ้นอยู่กับการกำหนดนโยบายของประเทศแล้ว ยังขึ้นอยู่กับความร่วมมือระหว่างประเทศ โดยเฉพาะความร่วมมือระหว่างกลุ่มประเทศกำลังพัฒนาด้วยกัน (</w:t>
      </w:r>
      <w:r w:rsidRPr="004324B7">
        <w:rPr>
          <w:rFonts w:ascii="TH SarabunPSK" w:hAnsi="TH SarabunPSK" w:cs="TH SarabunPSK"/>
          <w:sz w:val="32"/>
          <w:szCs w:val="32"/>
        </w:rPr>
        <w:t xml:space="preserve">South-South Corporation) </w:t>
      </w:r>
      <w:r w:rsidRPr="004324B7">
        <w:rPr>
          <w:rFonts w:ascii="TH SarabunPSK" w:hAnsi="TH SarabunPSK" w:cs="TH SarabunPSK"/>
          <w:sz w:val="32"/>
          <w:szCs w:val="32"/>
          <w:cs/>
        </w:rPr>
        <w:t>โดยเฉพาะความร่วมมือระหว่างประเทศในกลุ่มประชาคมเศรษฐกิจอาเซียน โดยเฉพาะในกลุ่มประเทศสมาชิกอนุลุ่มน้ำโขง ซึ่งจะเป็นกรอบความร่วมมือการพัฒนาในหลายๆ ด้านรวมถึงยังให้ความสำคัญแก่การช่วยเหลือซึ่งกันและกันอันนำมาสู่การพัฒนาอย่างยั่งยืน ทั้งนี้ในการก้าวไปสู่ประเทศไทย 4.0 การสร้างความมั่งคั่งทางเศรษฐกิจอย่างเดียวจึงอาจจะไม่ได้คำนึงถึงมิติทางสังคมและสิ่งแวดล้อม และอาจทำให้ประเทศไทยไม่ได้บรรลุการพัฒนาที่ยั่งยืนอย่างแท้จริง</w:t>
      </w:r>
    </w:p>
    <w:p w:rsidR="004324B7" w:rsidRDefault="004324B7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C6589" w:rsidRDefault="002C658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C6589" w:rsidRDefault="002C658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C6589" w:rsidRDefault="002C658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C6589" w:rsidRDefault="002C658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2C6589" w:rsidRDefault="002C6589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2C6589" w:rsidSect="00843BA4">
      <w:headerReference w:type="default" r:id="rId12"/>
      <w:pgSz w:w="15840" w:h="12240" w:orient="landscape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27C5" w:rsidRDefault="001927C5" w:rsidP="00DA3076">
      <w:pPr>
        <w:spacing w:after="0" w:line="240" w:lineRule="auto"/>
      </w:pPr>
      <w:r>
        <w:separator/>
      </w:r>
    </w:p>
  </w:endnote>
  <w:endnote w:type="continuationSeparator" w:id="0">
    <w:p w:rsidR="001927C5" w:rsidRDefault="001927C5" w:rsidP="00DA3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27C5" w:rsidRDefault="001927C5" w:rsidP="00DA3076">
      <w:pPr>
        <w:spacing w:after="0" w:line="240" w:lineRule="auto"/>
      </w:pPr>
      <w:r>
        <w:separator/>
      </w:r>
    </w:p>
  </w:footnote>
  <w:footnote w:type="continuationSeparator" w:id="0">
    <w:p w:rsidR="001927C5" w:rsidRDefault="001927C5" w:rsidP="00DA3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0126422"/>
      <w:docPartObj>
        <w:docPartGallery w:val="Page Numbers (Top of Page)"/>
        <w:docPartUnique/>
      </w:docPartObj>
    </w:sdtPr>
    <w:sdtEndPr>
      <w:rPr>
        <w:noProof/>
      </w:rPr>
    </w:sdtEndPr>
    <w:sdtContent>
      <w:p w:rsidR="00DA3076" w:rsidRDefault="00DA3076">
        <w:pPr>
          <w:pStyle w:val="a3"/>
          <w:jc w:val="right"/>
        </w:pPr>
        <w:r w:rsidRPr="00DA307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DA307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DA307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E73C0">
          <w:rPr>
            <w:rFonts w:ascii="TH SarabunPSK" w:hAnsi="TH SarabunPSK" w:cs="TH SarabunPSK"/>
            <w:noProof/>
            <w:sz w:val="32"/>
            <w:szCs w:val="32"/>
          </w:rPr>
          <w:t>6</w:t>
        </w:r>
        <w:r w:rsidRPr="00DA307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DA3076" w:rsidRDefault="00DA307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55C9"/>
    <w:multiLevelType w:val="hybridMultilevel"/>
    <w:tmpl w:val="9EAC9D7E"/>
    <w:lvl w:ilvl="0" w:tplc="B138494E">
      <w:start w:val="1"/>
      <w:numFmt w:val="bullet"/>
      <w:lvlText w:val="-"/>
      <w:lvlJc w:val="left"/>
      <w:pPr>
        <w:ind w:left="5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4B7"/>
    <w:rsid w:val="00050A60"/>
    <w:rsid w:val="00054240"/>
    <w:rsid w:val="001927C5"/>
    <w:rsid w:val="001B193F"/>
    <w:rsid w:val="001B59D2"/>
    <w:rsid w:val="001C709B"/>
    <w:rsid w:val="001D0A2E"/>
    <w:rsid w:val="002869C1"/>
    <w:rsid w:val="0029551E"/>
    <w:rsid w:val="002B7128"/>
    <w:rsid w:val="002C6589"/>
    <w:rsid w:val="00310A4C"/>
    <w:rsid w:val="00370FDE"/>
    <w:rsid w:val="00385431"/>
    <w:rsid w:val="003B7FF0"/>
    <w:rsid w:val="003D2ADF"/>
    <w:rsid w:val="004324B7"/>
    <w:rsid w:val="0044732D"/>
    <w:rsid w:val="004B2B78"/>
    <w:rsid w:val="005255DB"/>
    <w:rsid w:val="0053403E"/>
    <w:rsid w:val="005A0013"/>
    <w:rsid w:val="005D4467"/>
    <w:rsid w:val="00664CE5"/>
    <w:rsid w:val="00667FC1"/>
    <w:rsid w:val="006F1ADC"/>
    <w:rsid w:val="0071542A"/>
    <w:rsid w:val="00765D86"/>
    <w:rsid w:val="00767167"/>
    <w:rsid w:val="00776CC8"/>
    <w:rsid w:val="00796024"/>
    <w:rsid w:val="00843BA4"/>
    <w:rsid w:val="008A2B54"/>
    <w:rsid w:val="0095441B"/>
    <w:rsid w:val="009B4A0F"/>
    <w:rsid w:val="009B684F"/>
    <w:rsid w:val="009F0728"/>
    <w:rsid w:val="009F49B7"/>
    <w:rsid w:val="00A375FE"/>
    <w:rsid w:val="00A51682"/>
    <w:rsid w:val="00A63794"/>
    <w:rsid w:val="00A869C9"/>
    <w:rsid w:val="00B27A65"/>
    <w:rsid w:val="00BB3AAC"/>
    <w:rsid w:val="00BC5523"/>
    <w:rsid w:val="00C20E21"/>
    <w:rsid w:val="00C71E45"/>
    <w:rsid w:val="00CC27DF"/>
    <w:rsid w:val="00CE27C9"/>
    <w:rsid w:val="00D7062D"/>
    <w:rsid w:val="00D82BC4"/>
    <w:rsid w:val="00D96A9B"/>
    <w:rsid w:val="00DA3076"/>
    <w:rsid w:val="00E370E6"/>
    <w:rsid w:val="00E97AA8"/>
    <w:rsid w:val="00F135AE"/>
    <w:rsid w:val="00F618C5"/>
    <w:rsid w:val="00F92A7B"/>
    <w:rsid w:val="00FE4EE7"/>
    <w:rsid w:val="00FE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3076"/>
  </w:style>
  <w:style w:type="paragraph" w:styleId="a5">
    <w:name w:val="footer"/>
    <w:basedOn w:val="a"/>
    <w:link w:val="a6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A3076"/>
  </w:style>
  <w:style w:type="paragraph" w:styleId="a7">
    <w:name w:val="List Paragraph"/>
    <w:basedOn w:val="a"/>
    <w:uiPriority w:val="34"/>
    <w:qFormat/>
    <w:rsid w:val="005A00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4467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DA3076"/>
  </w:style>
  <w:style w:type="paragraph" w:styleId="a5">
    <w:name w:val="footer"/>
    <w:basedOn w:val="a"/>
    <w:link w:val="a6"/>
    <w:uiPriority w:val="99"/>
    <w:unhideWhenUsed/>
    <w:rsid w:val="00DA3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DA3076"/>
  </w:style>
  <w:style w:type="paragraph" w:styleId="a7">
    <w:name w:val="List Paragraph"/>
    <w:basedOn w:val="a"/>
    <w:uiPriority w:val="34"/>
    <w:qFormat/>
    <w:rsid w:val="005A00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D44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5D44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cp:lastPrinted>2020-04-16T05:29:00Z</cp:lastPrinted>
  <dcterms:created xsi:type="dcterms:W3CDTF">2020-04-16T06:29:00Z</dcterms:created>
  <dcterms:modified xsi:type="dcterms:W3CDTF">2020-04-16T06:41:00Z</dcterms:modified>
</cp:coreProperties>
</file>